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DF39DD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</w:rPr>
      </w:pPr>
    </w:p>
    <w:p w14:paraId="682D8AC5" w14:textId="141302BA" w:rsidR="0007041B" w:rsidRPr="00DF39DD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39DD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DF39DD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DF39DD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F39DD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DF39DD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DF39DD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DF39DD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6400B91" w14:textId="77777777" w:rsidR="00294661" w:rsidRDefault="00554A2D" w:rsidP="00294661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DF39DD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AF1024" w:rsidRPr="00DF39DD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DF39DD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94661" w:rsidRPr="00294661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ขจัดความเหลี่อมล้ำทางเพศด้านการศึกษา และสร้างหลักประกันว่ากลุ่มที่เปราะบางซึ่งรวมถึงผู้พิการ ชนพื้นเมือง และเด็ก </w:t>
      </w:r>
    </w:p>
    <w:p w14:paraId="660C55C5" w14:textId="623FDAF1" w:rsidR="00AF1024" w:rsidRPr="00DF39DD" w:rsidRDefault="00294661" w:rsidP="00294661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Pr="00294661">
        <w:rPr>
          <w:rFonts w:ascii="TH SarabunPSK" w:hAnsi="TH SarabunPSK" w:cs="TH SarabunPSK"/>
          <w:b/>
          <w:bCs/>
          <w:sz w:val="32"/>
          <w:szCs w:val="32"/>
          <w:cs/>
        </w:rPr>
        <w:t>เข้าถึงการศึกษาและการฝึกอาชีพทุกระดับอย่างเท่าเทียม ภายในปี พ.ศ. 2573</w:t>
      </w: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1"/>
        <w:gridCol w:w="1069"/>
        <w:gridCol w:w="4668"/>
        <w:gridCol w:w="4964"/>
        <w:gridCol w:w="1687"/>
        <w:gridCol w:w="1276"/>
      </w:tblGrid>
      <w:tr w:rsidR="00554A2D" w:rsidRPr="00DF39DD" w14:paraId="0026A15D" w14:textId="77777777" w:rsidTr="00DC6CB5">
        <w:trPr>
          <w:tblHeader/>
        </w:trPr>
        <w:tc>
          <w:tcPr>
            <w:tcW w:w="491" w:type="dxa"/>
          </w:tcPr>
          <w:p w14:paraId="11444916" w14:textId="77777777" w:rsidR="00554A2D" w:rsidRPr="00DF39DD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554A2D" w:rsidRPr="00DF39DD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8" w:type="dxa"/>
          </w:tcPr>
          <w:p w14:paraId="239C01CB" w14:textId="77777777" w:rsidR="00554A2D" w:rsidRPr="00DF39DD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64" w:type="dxa"/>
          </w:tcPr>
          <w:p w14:paraId="32FD8849" w14:textId="6949E5B6" w:rsidR="00554A2D" w:rsidRPr="00DF39DD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7" w:type="dxa"/>
          </w:tcPr>
          <w:p w14:paraId="4362338F" w14:textId="77777777" w:rsidR="00554A2D" w:rsidRPr="00DF39DD" w:rsidRDefault="00554A2D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76" w:type="dxa"/>
          </w:tcPr>
          <w:p w14:paraId="2960C307" w14:textId="6BCC2BE1" w:rsidR="00554A2D" w:rsidRPr="00DF39DD" w:rsidRDefault="00AD69C1" w:rsidP="00293BA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D69C1" w:rsidRPr="00DF39DD" w14:paraId="250BF8FA" w14:textId="77777777" w:rsidTr="00554A2D">
        <w:tc>
          <w:tcPr>
            <w:tcW w:w="491" w:type="dxa"/>
          </w:tcPr>
          <w:p w14:paraId="65091AA4" w14:textId="1AED3C32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069" w:type="dxa"/>
          </w:tcPr>
          <w:p w14:paraId="6FB5820B" w14:textId="7777777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4.5.1</w:t>
            </w:r>
          </w:p>
          <w:p w14:paraId="6CC82735" w14:textId="7777777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4.5.2</w:t>
            </w:r>
          </w:p>
          <w:p w14:paraId="4E5373DA" w14:textId="02752982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4.5.3</w:t>
            </w:r>
          </w:p>
        </w:tc>
        <w:tc>
          <w:tcPr>
            <w:tcW w:w="4668" w:type="dxa"/>
          </w:tcPr>
          <w:p w14:paraId="729043F0" w14:textId="526AD72C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โครงการส่งเสริมสนับสนุนและพัฒนาการดำเนินงานการรับนักเรียน ปีการศึกษา 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2565</w:t>
            </w:r>
          </w:p>
        </w:tc>
        <w:tc>
          <w:tcPr>
            <w:tcW w:w="4964" w:type="dxa"/>
          </w:tcPr>
          <w:p w14:paraId="238B54E9" w14:textId="67CD9909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สำนักงานเขตพื้นที่การศึกษาประถมศึกษาเพชรบูรณ์ เขต  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และโรงเรียนในสังกัดมีกระบวนการรับนักเรียนที่โปร่งใส ตรวจสอบได้ เป็นธรรม  เสมอภาค และสนับสนุนให้เด็กก่อนประถมศึกษา เด็กที่อยู่ในเกณฑ์การศึกษาภาคบังคับ เด็กพิการและผู้ด้อยโอกาสได้รับการศึกษาอย่างทั่วถึง</w:t>
            </w:r>
          </w:p>
        </w:tc>
        <w:tc>
          <w:tcPr>
            <w:tcW w:w="1687" w:type="dxa"/>
          </w:tcPr>
          <w:p w14:paraId="334538E6" w14:textId="5574D73E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11,000</w:t>
            </w:r>
          </w:p>
        </w:tc>
        <w:tc>
          <w:tcPr>
            <w:tcW w:w="1276" w:type="dxa"/>
          </w:tcPr>
          <w:p w14:paraId="01A4A99F" w14:textId="1853AF9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ป.เพชรบูรณ์ เขต 3 </w:t>
            </w:r>
          </w:p>
        </w:tc>
      </w:tr>
      <w:tr w:rsidR="00AD69C1" w:rsidRPr="00DF39DD" w14:paraId="0CA27439" w14:textId="77777777" w:rsidTr="00554A2D">
        <w:tc>
          <w:tcPr>
            <w:tcW w:w="491" w:type="dxa"/>
          </w:tcPr>
          <w:p w14:paraId="575B5BD9" w14:textId="5A1C4957" w:rsidR="00AD69C1" w:rsidRPr="00DF39DD" w:rsidRDefault="00DF39DD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069" w:type="dxa"/>
          </w:tcPr>
          <w:p w14:paraId="4560655D" w14:textId="7777777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4.5.1</w:t>
            </w:r>
          </w:p>
          <w:p w14:paraId="1E1D6CEA" w14:textId="7777777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4.5.2</w:t>
            </w:r>
          </w:p>
          <w:p w14:paraId="487E8FB4" w14:textId="69E81576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4.5.3</w:t>
            </w:r>
          </w:p>
        </w:tc>
        <w:tc>
          <w:tcPr>
            <w:tcW w:w="4668" w:type="dxa"/>
          </w:tcPr>
          <w:p w14:paraId="71D84ED5" w14:textId="77777777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 สนับสนุน และติดตามการดำเนินงานจัดสรรเงินอุดหนุนนักเรียนยากจนพิเศษแบบมีเงื่อนไข  (นักเรียนทุนเสมอภาค) </w:t>
            </w:r>
          </w:p>
          <w:p w14:paraId="3A5BC03C" w14:textId="12553260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4964" w:type="dxa"/>
          </w:tcPr>
          <w:p w14:paraId="697A3D0D" w14:textId="77777777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1) นักเรียน “ยากจน” ได้รับโอกาสทางการศึกษา</w:t>
            </w:r>
          </w:p>
          <w:p w14:paraId="11851410" w14:textId="77777777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โรงเรียนที่ขอรับเงินอุดหนุนนักเรียนยากจนพิเศษแบบมีเงื่อนไข (นักเรียนทุนเสมอภาค) ดำเนินการตามขั้นตอนได้อย่างถูกกต้อง ครบถ้วน </w:t>
            </w:r>
          </w:p>
          <w:p w14:paraId="395F5259" w14:textId="77777777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3) กระบวนการแลกเปลี่ยนเรียนรู้และถอดบทเรียน จากการดำเนินการจัดสรรเงินอุดหนุนนักเรียนยากจนพิเศษแบบมีเงื่อนไข (นักเรียนทุนเสมอภาค) ของโรงเรียนในสังกัด  ช่วยยกระดับ</w:t>
            </w:r>
          </w:p>
          <w:p w14:paraId="6CEAA173" w14:textId="18E70470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การปฏิบัติงานของโรงเรียนให้มีประสิทธิภาพมากยิ่งขึ้น</w:t>
            </w:r>
          </w:p>
        </w:tc>
        <w:tc>
          <w:tcPr>
            <w:tcW w:w="1687" w:type="dxa"/>
          </w:tcPr>
          <w:p w14:paraId="0040A8F3" w14:textId="71A209F0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B9E229B" w14:textId="3E6DA7A5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AD69C1" w:rsidRPr="00DF39DD" w14:paraId="085899B9" w14:textId="77777777" w:rsidTr="00554A2D">
        <w:tc>
          <w:tcPr>
            <w:tcW w:w="491" w:type="dxa"/>
          </w:tcPr>
          <w:p w14:paraId="4F515D63" w14:textId="0A36878B" w:rsidR="00AD69C1" w:rsidRPr="00DF39DD" w:rsidRDefault="00DF39DD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069" w:type="dxa"/>
          </w:tcPr>
          <w:p w14:paraId="345B8A0B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4.5.1</w:t>
            </w:r>
          </w:p>
          <w:p w14:paraId="36CB8810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4.5.2</w:t>
            </w:r>
          </w:p>
          <w:p w14:paraId="0F760E66" w14:textId="392F8CE7" w:rsidR="00AD69C1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4.5.3</w:t>
            </w:r>
          </w:p>
        </w:tc>
        <w:tc>
          <w:tcPr>
            <w:tcW w:w="4668" w:type="dxa"/>
          </w:tcPr>
          <w:p w14:paraId="7B323D02" w14:textId="77777777" w:rsidR="00AD69C1" w:rsidRPr="00DF39DD" w:rsidRDefault="00AD69C1" w:rsidP="00AD69C1">
            <w:pPr>
              <w:spacing w:line="240" w:lineRule="atLeast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โครงการยกระดับคุณภาพการจัดการศึกษาเรียนรวม  </w:t>
            </w:r>
          </w:p>
          <w:p w14:paraId="3F131527" w14:textId="515B70C2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 พ.ศ.2565</w:t>
            </w:r>
          </w:p>
        </w:tc>
        <w:tc>
          <w:tcPr>
            <w:tcW w:w="4964" w:type="dxa"/>
          </w:tcPr>
          <w:p w14:paraId="3C01A635" w14:textId="77777777" w:rsidR="00AD69C1" w:rsidRPr="00DF39DD" w:rsidRDefault="00AD69C1" w:rsidP="00AD69C1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) เด็กพิเศษในสังกัดทุกคนได้รับการดูแลและส่งเสริมการจัดการศึกษาอย่างมีคุณภาพ</w:t>
            </w:r>
          </w:p>
          <w:p w14:paraId="5A1F588D" w14:textId="26521007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) โรงเรียนจัดการศึกษาแบบเรียนรวมสามารถจัดการเรียนการสอนได้อย่างมีคุณภาพ</w:t>
            </w:r>
          </w:p>
        </w:tc>
        <w:tc>
          <w:tcPr>
            <w:tcW w:w="1687" w:type="dxa"/>
          </w:tcPr>
          <w:p w14:paraId="7F94FBD3" w14:textId="353DAF0A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4,140</w:t>
            </w:r>
          </w:p>
        </w:tc>
        <w:tc>
          <w:tcPr>
            <w:tcW w:w="1276" w:type="dxa"/>
          </w:tcPr>
          <w:p w14:paraId="118DCF5B" w14:textId="0FC530B2" w:rsidR="00AD69C1" w:rsidRPr="00DF39DD" w:rsidRDefault="00AD69C1" w:rsidP="00AD69C1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DC6CB5" w:rsidRPr="00DF39DD" w14:paraId="3A1F3F27" w14:textId="77777777" w:rsidTr="00554A2D">
        <w:tc>
          <w:tcPr>
            <w:tcW w:w="491" w:type="dxa"/>
          </w:tcPr>
          <w:p w14:paraId="0F164B94" w14:textId="68FA996A" w:rsidR="00DC6CB5" w:rsidRPr="00DF39DD" w:rsidRDefault="00DF39DD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4</w:t>
            </w:r>
          </w:p>
        </w:tc>
        <w:tc>
          <w:tcPr>
            <w:tcW w:w="1069" w:type="dxa"/>
          </w:tcPr>
          <w:p w14:paraId="7A7C7AA7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4.5.1</w:t>
            </w:r>
          </w:p>
          <w:p w14:paraId="147A61A4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4.5.2</w:t>
            </w:r>
          </w:p>
          <w:p w14:paraId="655E1FA4" w14:textId="3600858E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4.5.3</w:t>
            </w:r>
          </w:p>
        </w:tc>
        <w:tc>
          <w:tcPr>
            <w:tcW w:w="4668" w:type="dxa"/>
          </w:tcPr>
          <w:p w14:paraId="66F0BD3A" w14:textId="6D33CD9B" w:rsidR="00DC6CB5" w:rsidRPr="00DF39DD" w:rsidRDefault="00DC6CB5" w:rsidP="00DC6CB5">
            <w:pPr>
              <w:spacing w:line="24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โครงการการซ่อมบำรุงอุปกรณ์รับสัญญาณดาวเทียม และการส่งเสริมการจัดกิจกรรมการจัดการศึกษาทางไกลผ่านดาวเทียม (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DLTV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4964" w:type="dxa"/>
          </w:tcPr>
          <w:p w14:paraId="3C98546E" w14:textId="7763A93E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โรงเรียนในสังกัดที่จัดการเรียนการสอนด้วยการศึกษาทางไกลผ่านดาวเทียม (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DLTV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) มีอุปกรณ์พร้อมสำหรับจัดการเรียนการสอน และได้จัดกิจกรรมการจัดการศึกษาทางไกลผ่านดาวเทียม (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DLTV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) ที่มีประสิทธิภาพเกิดประสิทธิผล</w:t>
            </w:r>
          </w:p>
        </w:tc>
        <w:tc>
          <w:tcPr>
            <w:tcW w:w="1687" w:type="dxa"/>
          </w:tcPr>
          <w:p w14:paraId="3AEBCB31" w14:textId="2885A1C3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76" w:type="dxa"/>
          </w:tcPr>
          <w:p w14:paraId="02DED85E" w14:textId="12F4D705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DC6CB5" w:rsidRPr="00DF39DD" w14:paraId="196B22D7" w14:textId="77777777" w:rsidTr="00554A2D">
        <w:tc>
          <w:tcPr>
            <w:tcW w:w="491" w:type="dxa"/>
          </w:tcPr>
          <w:p w14:paraId="215DF194" w14:textId="70DC6101" w:rsidR="00DC6CB5" w:rsidRPr="00DF39DD" w:rsidRDefault="00DF39DD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069" w:type="dxa"/>
          </w:tcPr>
          <w:p w14:paraId="4D105C2C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4.5.1</w:t>
            </w:r>
          </w:p>
          <w:p w14:paraId="07ACD7AF" w14:textId="77777777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4.5.2</w:t>
            </w:r>
          </w:p>
          <w:p w14:paraId="2C0985EC" w14:textId="0CDB03EF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</w:rPr>
              <w:t>4.5.3</w:t>
            </w:r>
          </w:p>
        </w:tc>
        <w:tc>
          <w:tcPr>
            <w:tcW w:w="4668" w:type="dxa"/>
          </w:tcPr>
          <w:p w14:paraId="0A583A5C" w14:textId="372ED142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โครงการส่งเสริม สนับสนุน และติดตามการดำเนินงานจัดสรรเงินอุดหนุนนักเรียนยากจนพิเศษแบบมีเงื่อนไข  (นักเรียนทุนเสมอภาค) </w:t>
            </w:r>
          </w:p>
          <w:p w14:paraId="04636955" w14:textId="75C39C4F" w:rsidR="00DC6CB5" w:rsidRPr="00DF39DD" w:rsidRDefault="00DC6CB5" w:rsidP="00DC6CB5">
            <w:pPr>
              <w:spacing w:line="240" w:lineRule="atLeast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ปีการศึกษา 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4964" w:type="dxa"/>
          </w:tcPr>
          <w:p w14:paraId="6C506813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1) นักเรียน “ยากจน” ได้รับโอกาสทางการศึกษา</w:t>
            </w:r>
          </w:p>
          <w:p w14:paraId="63B597F6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2) โรงเรียนที่ขอรับเงินอุดหนุนนักเรียนยากจนพิเศษแบบมีเงื่อนไข (นักเรียนทุนเสมอภาค) ดำเนินการตามขั้นตอนได้อย่างถูกกต้อง ครบถ้วน </w:t>
            </w:r>
          </w:p>
          <w:p w14:paraId="4893AA55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3) กระบวนการแลกเปลี่ยนเรียนรู้และถอดบทเรียน จากการดำเนินการจัดสรรเงินอุดหนุนนักเรียนยากจนพิเศษแบบมีเงื่อนไข (นักเรียนทุนเสมอภาค) ของโรงเรียนในสังกัด  ช่วยยกระดับ</w:t>
            </w:r>
          </w:p>
          <w:p w14:paraId="63FA6348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การปฏิบัติงานของโรงเรียนให้มีประสิทธิภาพมากยิ่งขึ้น</w:t>
            </w:r>
          </w:p>
          <w:p w14:paraId="17BFAA49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CC9700" w14:textId="77777777" w:rsidR="00DC6CB5" w:rsidRPr="00DF39DD" w:rsidRDefault="00DC6CB5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67C9D2E2" w14:textId="2EF45FED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18</w:t>
            </w:r>
            <w:r w:rsidRPr="00DF39DD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14:paraId="44AC19EB" w14:textId="55E9952F" w:rsidR="00DC6CB5" w:rsidRPr="00DF39DD" w:rsidRDefault="00DC6CB5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DF39DD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DF39DD" w:rsidRPr="00DF39DD" w14:paraId="0B1432CC" w14:textId="77777777" w:rsidTr="00554A2D">
        <w:tc>
          <w:tcPr>
            <w:tcW w:w="491" w:type="dxa"/>
          </w:tcPr>
          <w:p w14:paraId="16CFC08B" w14:textId="77777777" w:rsidR="00DF39DD" w:rsidRPr="00DF39DD" w:rsidRDefault="00DF39DD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9" w:type="dxa"/>
          </w:tcPr>
          <w:p w14:paraId="3B1A614C" w14:textId="77777777" w:rsidR="00DF39DD" w:rsidRPr="00DF39DD" w:rsidRDefault="00DF39DD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68" w:type="dxa"/>
          </w:tcPr>
          <w:p w14:paraId="7E13816A" w14:textId="77777777" w:rsidR="00DF39DD" w:rsidRPr="00DF39DD" w:rsidRDefault="00DF39DD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64" w:type="dxa"/>
          </w:tcPr>
          <w:p w14:paraId="4D58B36C" w14:textId="77777777" w:rsidR="00DF39DD" w:rsidRPr="00DF39DD" w:rsidRDefault="00DF39DD" w:rsidP="00DC6CB5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7" w:type="dxa"/>
          </w:tcPr>
          <w:p w14:paraId="5EE81012" w14:textId="6E294E19" w:rsidR="00DF39DD" w:rsidRPr="00DF39DD" w:rsidRDefault="00DF39DD" w:rsidP="00770D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F39DD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51,140</w:t>
            </w:r>
          </w:p>
        </w:tc>
        <w:tc>
          <w:tcPr>
            <w:tcW w:w="1276" w:type="dxa"/>
          </w:tcPr>
          <w:p w14:paraId="07BD7A94" w14:textId="77777777" w:rsidR="00DF39DD" w:rsidRPr="00DF39DD" w:rsidRDefault="00DF39DD" w:rsidP="00DC6CB5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DF39DD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168306D4" w14:textId="77777777" w:rsidR="0007041B" w:rsidRPr="00DF39DD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DF39DD">
        <w:rPr>
          <w:rFonts w:ascii="TH SarabunPSK" w:hAnsi="TH SarabunPSK" w:cs="TH SarabunPSK"/>
          <w:sz w:val="32"/>
          <w:szCs w:val="32"/>
          <w:cs/>
        </w:rPr>
        <w:t>หมายเหตุ จัดเรียงแผนงาน/โครงการ/กิจกรรม ตามลำดับของเป้าหมายย่อยและตัวชี้วัด</w:t>
      </w:r>
    </w:p>
    <w:p w14:paraId="3BA99F13" w14:textId="6E18EAC2" w:rsidR="0007041B" w:rsidRPr="00DF39DD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DF39DD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DF39DD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C727D8" w:rsidRPr="00DF39DD" w:rsidSect="000A71F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5840" w:h="12240" w:orient="landscape"/>
      <w:pgMar w:top="851" w:right="1418" w:bottom="1134" w:left="1276" w:header="720" w:footer="720" w:gutter="0"/>
      <w:pgNumType w:start="7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0BD39" w14:textId="77777777" w:rsidR="00BE3DB0" w:rsidRDefault="00BE3DB0" w:rsidP="000A71F2">
      <w:pPr>
        <w:spacing w:after="0" w:line="240" w:lineRule="auto"/>
      </w:pPr>
      <w:r>
        <w:separator/>
      </w:r>
    </w:p>
  </w:endnote>
  <w:endnote w:type="continuationSeparator" w:id="0">
    <w:p w14:paraId="6B5E57D6" w14:textId="77777777" w:rsidR="00BE3DB0" w:rsidRDefault="00BE3DB0" w:rsidP="000A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28DE7" w14:textId="77777777" w:rsidR="000A71F2" w:rsidRDefault="000A71F2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30A8" w14:textId="77777777" w:rsidR="000A71F2" w:rsidRDefault="000A71F2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54332" w14:textId="77777777" w:rsidR="000A71F2" w:rsidRDefault="000A71F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043B4C" w14:textId="77777777" w:rsidR="00BE3DB0" w:rsidRDefault="00BE3DB0" w:rsidP="000A71F2">
      <w:pPr>
        <w:spacing w:after="0" w:line="240" w:lineRule="auto"/>
      </w:pPr>
      <w:r>
        <w:separator/>
      </w:r>
    </w:p>
  </w:footnote>
  <w:footnote w:type="continuationSeparator" w:id="0">
    <w:p w14:paraId="745F97FD" w14:textId="77777777" w:rsidR="00BE3DB0" w:rsidRDefault="00BE3DB0" w:rsidP="000A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63F2DF" w14:textId="77777777" w:rsidR="000A71F2" w:rsidRDefault="000A71F2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BB594" w14:textId="72F503ED" w:rsidR="000A71F2" w:rsidRDefault="000A71F2">
    <w:pPr>
      <w:pStyle w:val="a4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A494EE" wp14:editId="10F255CA">
              <wp:simplePos x="0" y="0"/>
              <wp:positionH relativeFrom="column">
                <wp:posOffset>8409940</wp:posOffset>
              </wp:positionH>
              <wp:positionV relativeFrom="paragraph">
                <wp:posOffset>4791075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BDDBF2" w14:textId="77777777" w:rsidR="000A71F2" w:rsidRDefault="000A71F2" w:rsidP="000A71F2">
                          <w:pPr>
                            <w:pStyle w:val="a9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A494EE" id="สี่เหลี่ยมผืนผ้า 7" o:spid="_x0000_s1026" style="position:absolute;margin-left:662.2pt;margin-top:377.25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" stroked="f">
              <v:textbox style="layout-flow:vertical" inset="0,0,0,0">
                <w:txbxContent>
                  <w:p w14:paraId="56BDDBF2" w14:textId="77777777" w:rsidR="000A71F2" w:rsidRDefault="000A71F2" w:rsidP="000A71F2">
                    <w:pPr>
                      <w:pStyle w:val="a9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4ED5E" w14:textId="77777777" w:rsidR="000A71F2" w:rsidRDefault="000A71F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7041B"/>
    <w:rsid w:val="000A71F2"/>
    <w:rsid w:val="00294661"/>
    <w:rsid w:val="00356998"/>
    <w:rsid w:val="00366368"/>
    <w:rsid w:val="004C1D4B"/>
    <w:rsid w:val="004C39A7"/>
    <w:rsid w:val="00554A2D"/>
    <w:rsid w:val="005726C5"/>
    <w:rsid w:val="00664934"/>
    <w:rsid w:val="0068724A"/>
    <w:rsid w:val="006B3633"/>
    <w:rsid w:val="00770D9A"/>
    <w:rsid w:val="007A70E8"/>
    <w:rsid w:val="00894BE8"/>
    <w:rsid w:val="00AD605C"/>
    <w:rsid w:val="00AD69C1"/>
    <w:rsid w:val="00AF1024"/>
    <w:rsid w:val="00BE0C8D"/>
    <w:rsid w:val="00BE3DB0"/>
    <w:rsid w:val="00C727D8"/>
    <w:rsid w:val="00D56DC3"/>
    <w:rsid w:val="00DB125E"/>
    <w:rsid w:val="00DC6CB5"/>
    <w:rsid w:val="00DF39DD"/>
    <w:rsid w:val="00E074B9"/>
    <w:rsid w:val="00EC2B26"/>
    <w:rsid w:val="00F4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7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0A71F2"/>
  </w:style>
  <w:style w:type="paragraph" w:styleId="a6">
    <w:name w:val="footer"/>
    <w:basedOn w:val="a"/>
    <w:link w:val="a7"/>
    <w:uiPriority w:val="99"/>
    <w:unhideWhenUsed/>
    <w:rsid w:val="000A71F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0A71F2"/>
  </w:style>
  <w:style w:type="character" w:customStyle="1" w:styleId="a8">
    <w:name w:val="ไม่มีการเว้นระยะห่าง อักขระ"/>
    <w:basedOn w:val="a0"/>
    <w:link w:val="a9"/>
    <w:uiPriority w:val="1"/>
    <w:locked/>
    <w:rsid w:val="000A71F2"/>
    <w:rPr>
      <w:rFonts w:ascii="Times New Roman" w:eastAsiaTheme="minorEastAsia" w:hAnsi="Times New Roman" w:cs="Times New Roman"/>
      <w:sz w:val="28"/>
    </w:rPr>
  </w:style>
  <w:style w:type="paragraph" w:styleId="a9">
    <w:name w:val="No Spacing"/>
    <w:link w:val="a8"/>
    <w:uiPriority w:val="1"/>
    <w:qFormat/>
    <w:rsid w:val="000A71F2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18</cp:revision>
  <cp:lastPrinted>2022-06-22T08:52:00Z</cp:lastPrinted>
  <dcterms:created xsi:type="dcterms:W3CDTF">2022-06-22T08:33:00Z</dcterms:created>
  <dcterms:modified xsi:type="dcterms:W3CDTF">2022-08-15T08:46:00Z</dcterms:modified>
</cp:coreProperties>
</file>